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6572" w:rsidTr="00E86572">
        <w:tc>
          <w:tcPr>
            <w:tcW w:w="9350" w:type="dxa"/>
            <w:shd w:val="clear" w:color="auto" w:fill="FFFF00"/>
          </w:tcPr>
          <w:p w:rsidR="00E86572" w:rsidRPr="00E86572" w:rsidRDefault="00E86572" w:rsidP="00E86572">
            <w:pPr>
              <w:jc w:val="center"/>
              <w:rPr>
                <w:b/>
                <w:sz w:val="48"/>
                <w:szCs w:val="48"/>
              </w:rPr>
            </w:pPr>
            <w:r w:rsidRPr="00E86572">
              <w:rPr>
                <w:b/>
                <w:sz w:val="48"/>
                <w:szCs w:val="48"/>
              </w:rPr>
              <w:t>Student Data Tracker-Fall 2019</w:t>
            </w:r>
          </w:p>
        </w:tc>
      </w:tr>
    </w:tbl>
    <w:p w:rsidR="00B265FE" w:rsidRDefault="007B4E0A">
      <w:pPr>
        <w:rPr>
          <w:rFonts w:ascii="Agency FB" w:hAnsi="Agency FB"/>
          <w:b/>
          <w:sz w:val="28"/>
          <w:szCs w:val="28"/>
        </w:rPr>
      </w:pPr>
      <w:r w:rsidRPr="007B4E0A">
        <w:rPr>
          <w:rFonts w:ascii="Agency FB" w:hAnsi="Agency FB"/>
          <w:b/>
          <w:sz w:val="28"/>
          <w:szCs w:val="28"/>
        </w:rPr>
        <w:t>Teacher:</w:t>
      </w:r>
    </w:p>
    <w:p w:rsidR="007B4E0A" w:rsidRPr="007B4E0A" w:rsidRDefault="007B4E0A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Student:</w:t>
      </w:r>
    </w:p>
    <w:p w:rsidR="007B4E0A" w:rsidRDefault="007B4E0A">
      <w:pPr>
        <w:rPr>
          <w:rFonts w:ascii="Agency FB" w:hAnsi="Agency FB"/>
          <w:b/>
          <w:sz w:val="28"/>
          <w:szCs w:val="28"/>
        </w:rPr>
      </w:pPr>
      <w:r w:rsidRPr="007B4E0A">
        <w:rPr>
          <w:rFonts w:ascii="Agency FB" w:hAnsi="Agency FB"/>
          <w:b/>
          <w:sz w:val="28"/>
          <w:szCs w:val="28"/>
        </w:rPr>
        <w:t>Course:</w:t>
      </w:r>
    </w:p>
    <w:p w:rsidR="007B4E0A" w:rsidRPr="007B4E0A" w:rsidRDefault="007B4E0A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School Year: 2019-2020 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86572" w:rsidTr="00E86572">
        <w:tc>
          <w:tcPr>
            <w:tcW w:w="2337" w:type="dxa"/>
          </w:tcPr>
          <w:p w:rsidR="00E86572" w:rsidRPr="00146D0F" w:rsidRDefault="00146D0F" w:rsidP="00146D0F">
            <w:pPr>
              <w:jc w:val="center"/>
              <w:rPr>
                <w:b/>
                <w:sz w:val="24"/>
                <w:szCs w:val="24"/>
              </w:rPr>
            </w:pPr>
            <w:r w:rsidRPr="00146D0F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337" w:type="dxa"/>
          </w:tcPr>
          <w:p w:rsidR="00E86572" w:rsidRPr="00146D0F" w:rsidRDefault="00146D0F" w:rsidP="00146D0F">
            <w:pPr>
              <w:jc w:val="center"/>
              <w:rPr>
                <w:b/>
                <w:sz w:val="24"/>
                <w:szCs w:val="24"/>
              </w:rPr>
            </w:pPr>
            <w:r w:rsidRPr="00146D0F">
              <w:rPr>
                <w:b/>
                <w:sz w:val="24"/>
                <w:szCs w:val="24"/>
              </w:rPr>
              <w:t>Pre-Assessment</w:t>
            </w:r>
          </w:p>
        </w:tc>
        <w:tc>
          <w:tcPr>
            <w:tcW w:w="2338" w:type="dxa"/>
          </w:tcPr>
          <w:p w:rsidR="00E86572" w:rsidRPr="00146D0F" w:rsidRDefault="00146D0F" w:rsidP="00146D0F">
            <w:pPr>
              <w:jc w:val="center"/>
              <w:rPr>
                <w:b/>
                <w:sz w:val="24"/>
                <w:szCs w:val="24"/>
              </w:rPr>
            </w:pPr>
            <w:r w:rsidRPr="00146D0F">
              <w:rPr>
                <w:b/>
                <w:sz w:val="24"/>
                <w:szCs w:val="24"/>
              </w:rPr>
              <w:t>Formative Assessment</w:t>
            </w:r>
          </w:p>
        </w:tc>
        <w:tc>
          <w:tcPr>
            <w:tcW w:w="2338" w:type="dxa"/>
          </w:tcPr>
          <w:p w:rsidR="00E86572" w:rsidRDefault="00146D0F" w:rsidP="00146D0F">
            <w:pPr>
              <w:jc w:val="center"/>
              <w:rPr>
                <w:b/>
                <w:sz w:val="24"/>
                <w:szCs w:val="24"/>
              </w:rPr>
            </w:pPr>
            <w:r w:rsidRPr="00146D0F">
              <w:rPr>
                <w:b/>
                <w:sz w:val="24"/>
                <w:szCs w:val="24"/>
              </w:rPr>
              <w:t>Post Assessment</w:t>
            </w:r>
          </w:p>
          <w:p w:rsidR="00146D0F" w:rsidRPr="00146D0F" w:rsidRDefault="00146D0F" w:rsidP="00146D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46E2" w:rsidTr="00E86572"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46E2" w:rsidTr="00E86572"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46E2" w:rsidTr="00E86572"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46E2" w:rsidTr="00E86572"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46E2" w:rsidTr="00E86572"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46E2" w:rsidTr="00E86572"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46E2" w:rsidTr="00E86572"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46E2" w:rsidTr="00E86572"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46E2" w:rsidTr="00E86572"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46E2" w:rsidTr="00E86572"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46E2" w:rsidTr="00E86572"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C346E2" w:rsidRPr="00146D0F" w:rsidRDefault="00C346E2" w:rsidP="00146D0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6572" w:rsidRDefault="00E86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6E2" w:rsidTr="00C346E2">
        <w:tc>
          <w:tcPr>
            <w:tcW w:w="9350" w:type="dxa"/>
            <w:shd w:val="clear" w:color="auto" w:fill="7030A0"/>
          </w:tcPr>
          <w:p w:rsidR="00C346E2" w:rsidRPr="00C346E2" w:rsidRDefault="00C346E2" w:rsidP="00C346E2">
            <w:pPr>
              <w:jc w:val="center"/>
              <w:rPr>
                <w:b/>
                <w:sz w:val="48"/>
                <w:szCs w:val="48"/>
              </w:rPr>
            </w:pPr>
            <w:r w:rsidRPr="00C346E2">
              <w:rPr>
                <w:b/>
                <w:sz w:val="48"/>
                <w:szCs w:val="48"/>
              </w:rPr>
              <w:t>District Assessments</w:t>
            </w:r>
          </w:p>
        </w:tc>
      </w:tr>
    </w:tbl>
    <w:p w:rsidR="00C346E2" w:rsidRDefault="00C346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46E2" w:rsidTr="00C346E2">
        <w:tc>
          <w:tcPr>
            <w:tcW w:w="3116" w:type="dxa"/>
          </w:tcPr>
          <w:p w:rsidR="00C346E2" w:rsidRPr="00C346E2" w:rsidRDefault="00C346E2" w:rsidP="00C346E2">
            <w:pPr>
              <w:jc w:val="center"/>
              <w:rPr>
                <w:b/>
                <w:sz w:val="24"/>
                <w:szCs w:val="24"/>
              </w:rPr>
            </w:pPr>
            <w:r w:rsidRPr="00C346E2">
              <w:rPr>
                <w:b/>
                <w:sz w:val="24"/>
                <w:szCs w:val="24"/>
              </w:rPr>
              <w:t>Pre-EOC/NCFE</w:t>
            </w:r>
            <w:r w:rsidR="007B4E0A">
              <w:rPr>
                <w:b/>
                <w:sz w:val="24"/>
                <w:szCs w:val="24"/>
              </w:rPr>
              <w:t xml:space="preserve"> Assessment</w:t>
            </w:r>
          </w:p>
        </w:tc>
        <w:tc>
          <w:tcPr>
            <w:tcW w:w="3117" w:type="dxa"/>
          </w:tcPr>
          <w:p w:rsidR="00C346E2" w:rsidRPr="00C346E2" w:rsidRDefault="00C346E2" w:rsidP="00C346E2">
            <w:pPr>
              <w:jc w:val="center"/>
              <w:rPr>
                <w:b/>
                <w:sz w:val="24"/>
                <w:szCs w:val="24"/>
              </w:rPr>
            </w:pPr>
            <w:r w:rsidRPr="00C346E2">
              <w:rPr>
                <w:b/>
                <w:sz w:val="24"/>
                <w:szCs w:val="24"/>
              </w:rPr>
              <w:t>Benchmark #1</w:t>
            </w:r>
            <w:r w:rsidR="007B4E0A">
              <w:rPr>
                <w:b/>
                <w:sz w:val="24"/>
                <w:szCs w:val="24"/>
              </w:rPr>
              <w:t xml:space="preserve"> Assessment</w:t>
            </w:r>
          </w:p>
        </w:tc>
        <w:tc>
          <w:tcPr>
            <w:tcW w:w="3117" w:type="dxa"/>
          </w:tcPr>
          <w:p w:rsidR="00C346E2" w:rsidRPr="00C346E2" w:rsidRDefault="00C346E2" w:rsidP="00C346E2">
            <w:pPr>
              <w:jc w:val="center"/>
              <w:rPr>
                <w:b/>
                <w:sz w:val="24"/>
                <w:szCs w:val="24"/>
              </w:rPr>
            </w:pPr>
            <w:r w:rsidRPr="00C346E2">
              <w:rPr>
                <w:b/>
                <w:sz w:val="24"/>
                <w:szCs w:val="24"/>
              </w:rPr>
              <w:t>Benchmark #2</w:t>
            </w:r>
            <w:r w:rsidR="007B4E0A">
              <w:rPr>
                <w:b/>
                <w:sz w:val="24"/>
                <w:szCs w:val="24"/>
              </w:rPr>
              <w:t xml:space="preserve"> Assessment</w:t>
            </w:r>
          </w:p>
        </w:tc>
      </w:tr>
      <w:tr w:rsidR="00C346E2" w:rsidTr="00C346E2">
        <w:tc>
          <w:tcPr>
            <w:tcW w:w="3116" w:type="dxa"/>
          </w:tcPr>
          <w:p w:rsidR="00C346E2" w:rsidRDefault="00C346E2"/>
        </w:tc>
        <w:tc>
          <w:tcPr>
            <w:tcW w:w="3117" w:type="dxa"/>
          </w:tcPr>
          <w:p w:rsidR="00C346E2" w:rsidRDefault="00C346E2"/>
        </w:tc>
        <w:tc>
          <w:tcPr>
            <w:tcW w:w="3117" w:type="dxa"/>
          </w:tcPr>
          <w:p w:rsidR="00C346E2" w:rsidRDefault="00C346E2"/>
        </w:tc>
      </w:tr>
      <w:tr w:rsidR="007B4E0A" w:rsidTr="00C346E2">
        <w:tc>
          <w:tcPr>
            <w:tcW w:w="3116" w:type="dxa"/>
          </w:tcPr>
          <w:p w:rsidR="007B4E0A" w:rsidRDefault="007B4E0A"/>
        </w:tc>
        <w:tc>
          <w:tcPr>
            <w:tcW w:w="3117" w:type="dxa"/>
          </w:tcPr>
          <w:p w:rsidR="007B4E0A" w:rsidRDefault="007B4E0A"/>
        </w:tc>
        <w:tc>
          <w:tcPr>
            <w:tcW w:w="3117" w:type="dxa"/>
          </w:tcPr>
          <w:p w:rsidR="007B4E0A" w:rsidRDefault="007B4E0A"/>
        </w:tc>
      </w:tr>
      <w:tr w:rsidR="007B4E0A" w:rsidTr="00C346E2">
        <w:tc>
          <w:tcPr>
            <w:tcW w:w="3116" w:type="dxa"/>
          </w:tcPr>
          <w:p w:rsidR="007B4E0A" w:rsidRDefault="007B4E0A"/>
        </w:tc>
        <w:tc>
          <w:tcPr>
            <w:tcW w:w="3117" w:type="dxa"/>
          </w:tcPr>
          <w:p w:rsidR="007B4E0A" w:rsidRDefault="007B4E0A"/>
        </w:tc>
        <w:tc>
          <w:tcPr>
            <w:tcW w:w="3117" w:type="dxa"/>
          </w:tcPr>
          <w:p w:rsidR="007B4E0A" w:rsidRDefault="007B4E0A"/>
        </w:tc>
      </w:tr>
    </w:tbl>
    <w:p w:rsidR="00C346E2" w:rsidRDefault="00C346E2"/>
    <w:p w:rsidR="007B4E0A" w:rsidRDefault="007B4E0A"/>
    <w:p w:rsidR="007B4E0A" w:rsidRDefault="007B4E0A"/>
    <w:p w:rsidR="007B4E0A" w:rsidRDefault="007B4E0A" w:rsidP="007B4E0A">
      <w:pPr>
        <w:jc w:val="center"/>
      </w:pPr>
      <w:r>
        <w:rPr>
          <w:noProof/>
        </w:rPr>
        <w:drawing>
          <wp:inline distT="0" distB="0" distL="0" distR="0">
            <wp:extent cx="181864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ng-Head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44" cy="142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72"/>
    <w:rsid w:val="00146D0F"/>
    <w:rsid w:val="007B4E0A"/>
    <w:rsid w:val="00B265FE"/>
    <w:rsid w:val="00C346E2"/>
    <w:rsid w:val="00E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8520"/>
  <w15:chartTrackingRefBased/>
  <w15:docId w15:val="{2BBAB631-5E5E-4D89-8B38-16805F21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Leshaun Jenkins</dc:creator>
  <cp:keywords/>
  <dc:description/>
  <cp:lastModifiedBy>Leshaun Jenkins</cp:lastModifiedBy>
  <cp:revision>1</cp:revision>
  <dcterms:created xsi:type="dcterms:W3CDTF">2019-11-05T13:30:00Z</dcterms:created>
  <dcterms:modified xsi:type="dcterms:W3CDTF">2019-11-08T15:16:00Z</dcterms:modified>
</cp:coreProperties>
</file>